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429" w:rsidRDefault="0078451E" w:rsidP="00556D0A">
      <w:pPr>
        <w:spacing w:line="276" w:lineRule="auto"/>
        <w:jc w:val="center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團結的城市 發光的創意</w:t>
      </w:r>
    </w:p>
    <w:p w:rsidR="00556D0A" w:rsidRDefault="004541EA" w:rsidP="0005146B">
      <w:pPr>
        <w:spacing w:line="276" w:lineRule="auto"/>
        <w:jc w:val="center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第4</w:t>
      </w:r>
      <w:r>
        <w:rPr>
          <w:rFonts w:ascii="標楷體" w:eastAsia="標楷體" w:hAnsi="標楷體"/>
          <w:sz w:val="32"/>
        </w:rPr>
        <w:t>4</w:t>
      </w:r>
      <w:r>
        <w:rPr>
          <w:rFonts w:ascii="標楷體" w:eastAsia="標楷體" w:hAnsi="標楷體" w:hint="eastAsia"/>
          <w:sz w:val="32"/>
        </w:rPr>
        <w:t>屆</w:t>
      </w:r>
      <w:r w:rsidR="00716411" w:rsidRPr="00716411">
        <w:rPr>
          <w:rFonts w:ascii="標楷體" w:eastAsia="標楷體" w:hAnsi="標楷體" w:hint="eastAsia"/>
          <w:sz w:val="32"/>
        </w:rPr>
        <w:t>時報</w:t>
      </w:r>
      <w:r>
        <w:rPr>
          <w:rFonts w:ascii="標楷體" w:eastAsia="標楷體" w:hAnsi="標楷體" w:hint="eastAsia"/>
          <w:sz w:val="32"/>
        </w:rPr>
        <w:t>金像奬</w:t>
      </w:r>
      <w:r w:rsidR="0005146B">
        <w:rPr>
          <w:rFonts w:ascii="標楷體" w:eastAsia="標楷體" w:hAnsi="標楷體" w:hint="eastAsia"/>
          <w:sz w:val="32"/>
        </w:rPr>
        <w:t>暨第2</w:t>
      </w:r>
      <w:r w:rsidR="0005146B">
        <w:rPr>
          <w:rFonts w:ascii="標楷體" w:eastAsia="標楷體" w:hAnsi="標楷體"/>
          <w:sz w:val="32"/>
        </w:rPr>
        <w:t>2</w:t>
      </w:r>
      <w:r w:rsidR="0005146B">
        <w:rPr>
          <w:rFonts w:ascii="標楷體" w:eastAsia="標楷體" w:hAnsi="標楷體" w:hint="eastAsia"/>
          <w:sz w:val="32"/>
        </w:rPr>
        <w:t>屆金手指奬</w:t>
      </w:r>
      <w:r>
        <w:rPr>
          <w:rFonts w:ascii="標楷體" w:eastAsia="標楷體" w:hAnsi="標楷體" w:hint="eastAsia"/>
          <w:sz w:val="32"/>
        </w:rPr>
        <w:t xml:space="preserve"> </w:t>
      </w:r>
      <w:r w:rsidR="0005146B">
        <w:rPr>
          <w:rFonts w:ascii="標楷體" w:eastAsia="標楷體" w:hAnsi="標楷體" w:hint="eastAsia"/>
          <w:sz w:val="32"/>
        </w:rPr>
        <w:t>徵件啓動!</w:t>
      </w:r>
    </w:p>
    <w:p w:rsidR="00233659" w:rsidRDefault="0078451E" w:rsidP="0078451E">
      <w:pPr>
        <w:spacing w:line="276" w:lineRule="auto"/>
        <w:jc w:val="center"/>
        <w:rPr>
          <w:rFonts w:ascii="標楷體" w:eastAsia="標楷體" w:hAnsi="標楷體"/>
          <w:sz w:val="32"/>
        </w:rPr>
      </w:pPr>
      <w:r>
        <w:rPr>
          <w:noProof/>
        </w:rPr>
        <w:drawing>
          <wp:inline distT="0" distB="0" distL="0" distR="0" wp14:anchorId="6BEB8667" wp14:editId="459003C5">
            <wp:extent cx="2933397" cy="3308350"/>
            <wp:effectExtent l="0" t="0" r="635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328" cy="332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70E5">
        <w:rPr>
          <w:rFonts w:ascii="標楷體" w:eastAsia="標楷體" w:hAnsi="標楷體"/>
          <w:sz w:val="32"/>
        </w:rPr>
        <w:softHyphen/>
      </w:r>
    </w:p>
    <w:p w:rsidR="00A178ED" w:rsidRDefault="00A178ED" w:rsidP="00A178ED">
      <w:pPr>
        <w:spacing w:line="276" w:lineRule="auto"/>
        <w:rPr>
          <w:rFonts w:ascii="標楷體" w:eastAsia="標楷體" w:hAnsi="標楷體" w:hint="eastAsia"/>
        </w:rPr>
      </w:pPr>
    </w:p>
    <w:p w:rsidR="00A178ED" w:rsidRDefault="00A178ED" w:rsidP="00A178ED">
      <w:pPr>
        <w:spacing w:line="276" w:lineRule="auto"/>
        <w:ind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時報金像奬今年邁入第4</w:t>
      </w:r>
      <w:r>
        <w:rPr>
          <w:rFonts w:ascii="標楷體" w:eastAsia="標楷體" w:hAnsi="標楷體"/>
        </w:rPr>
        <w:t>4</w:t>
      </w:r>
      <w:r>
        <w:rPr>
          <w:rFonts w:ascii="標楷體" w:eastAsia="標楷體" w:hAnsi="標楷體" w:hint="eastAsia"/>
        </w:rPr>
        <w:t>個年頭，一路走來保有初心，</w:t>
      </w:r>
      <w:r w:rsidR="00BB3D5D">
        <w:rPr>
          <w:rFonts w:ascii="標楷體" w:eastAsia="標楷體" w:hAnsi="標楷體" w:hint="eastAsia"/>
        </w:rPr>
        <w:t>是華人地區歷史最悠久的廣告獎，亦是華文廣告人的重要獎項。在過去一年多來受疫情影響，因應消費型態的改變，媒體數位</w:t>
      </w:r>
      <w:r>
        <w:rPr>
          <w:rFonts w:ascii="標楷體" w:eastAsia="標楷體" w:hAnsi="標楷體" w:hint="eastAsia"/>
        </w:rPr>
        <w:t>發展</w:t>
      </w:r>
      <w:r w:rsidR="00BB3D5D">
        <w:rPr>
          <w:rFonts w:ascii="標楷體" w:eastAsia="標楷體" w:hAnsi="標楷體" w:hint="eastAsia"/>
        </w:rPr>
        <w:t>大鳴大放，在多變的因素衝擊下</w:t>
      </w:r>
      <w:r>
        <w:rPr>
          <w:rFonts w:ascii="標楷體" w:eastAsia="標楷體" w:hAnsi="標楷體" w:hint="eastAsia"/>
        </w:rPr>
        <w:t>廣告形勢的改變與應用</w:t>
      </w:r>
      <w:r w:rsidR="00BB3D5D">
        <w:rPr>
          <w:rFonts w:ascii="標楷體" w:eastAsia="標楷體" w:hAnsi="標楷體" w:hint="eastAsia"/>
        </w:rPr>
        <w:t>也快速轉變中，</w:t>
      </w:r>
      <w:r w:rsidR="00A04F55">
        <w:rPr>
          <w:rFonts w:ascii="標楷體" w:eastAsia="標楷體" w:hAnsi="標楷體" w:hint="eastAsia"/>
        </w:rPr>
        <w:t>唯有創意方能獲得</w:t>
      </w:r>
      <w:r>
        <w:rPr>
          <w:rFonts w:ascii="標楷體" w:eastAsia="標楷體" w:hAnsi="標楷體" w:hint="eastAsia"/>
          <w:lang w:eastAsia="zh-HK"/>
        </w:rPr>
        <w:t>市場</w:t>
      </w:r>
      <w:r w:rsidR="00A04F55">
        <w:rPr>
          <w:rFonts w:ascii="標楷體" w:eastAsia="標楷體" w:hAnsi="標楷體" w:hint="eastAsia"/>
          <w:lang w:eastAsia="zh-HK"/>
        </w:rPr>
        <w:t>青睞</w:t>
      </w:r>
      <w:r w:rsidR="001E56A5">
        <w:rPr>
          <w:rFonts w:ascii="標楷體" w:eastAsia="標楷體" w:hAnsi="標楷體" w:hint="eastAsia"/>
        </w:rPr>
        <w:t>，</w:t>
      </w:r>
      <w:r w:rsidR="00A04F55">
        <w:rPr>
          <w:rFonts w:ascii="標楷體" w:eastAsia="標楷體" w:hAnsi="標楷體" w:hint="eastAsia"/>
        </w:rPr>
        <w:t>相信今年</w:t>
      </w:r>
      <w:r w:rsidR="00A32377">
        <w:rPr>
          <w:rFonts w:ascii="標楷體" w:eastAsia="標楷體" w:hAnsi="標楷體" w:hint="eastAsia"/>
        </w:rPr>
        <w:t>將</w:t>
      </w:r>
      <w:r>
        <w:rPr>
          <w:rFonts w:ascii="標楷體" w:eastAsia="標楷體" w:hAnsi="標楷體" w:hint="eastAsia"/>
          <w:lang w:eastAsia="zh-HK"/>
        </w:rPr>
        <w:t>有更多更新的</w:t>
      </w:r>
      <w:r w:rsidR="001E56A5">
        <w:rPr>
          <w:rFonts w:ascii="標楷體" w:eastAsia="標楷體" w:hAnsi="標楷體" w:hint="eastAsia"/>
        </w:rPr>
        <w:t>創意</w:t>
      </w:r>
      <w:r w:rsidR="001E56A5">
        <w:rPr>
          <w:rFonts w:ascii="標楷體" w:eastAsia="標楷體" w:hAnsi="標楷體" w:hint="eastAsia"/>
          <w:lang w:eastAsia="zh-HK"/>
        </w:rPr>
        <w:t>突</w:t>
      </w:r>
      <w:r w:rsidR="001E56A5">
        <w:rPr>
          <w:rFonts w:ascii="標楷體" w:eastAsia="標楷體" w:hAnsi="標楷體" w:hint="eastAsia"/>
        </w:rPr>
        <w:t>圍</w:t>
      </w:r>
      <w:r w:rsidR="00A04F55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  <w:lang w:eastAsia="zh-HK"/>
        </w:rPr>
        <w:t>在今年的時報金像獎及金手指獎</w:t>
      </w:r>
      <w:r>
        <w:rPr>
          <w:rFonts w:ascii="標楷體" w:eastAsia="標楷體" w:hAnsi="標楷體" w:hint="eastAsia"/>
        </w:rPr>
        <w:t>中</w:t>
      </w:r>
      <w:r>
        <w:rPr>
          <w:rFonts w:ascii="標楷體" w:eastAsia="標楷體" w:hAnsi="標楷體" w:hint="eastAsia"/>
          <w:lang w:eastAsia="zh-HK"/>
        </w:rPr>
        <w:t>可一窺究</w:t>
      </w:r>
      <w:r>
        <w:rPr>
          <w:rFonts w:ascii="標楷體" w:eastAsia="標楷體" w:hAnsi="標楷體" w:hint="eastAsia"/>
        </w:rPr>
        <w:t>竟。</w:t>
      </w:r>
    </w:p>
    <w:p w:rsidR="00A178ED" w:rsidRDefault="00A178ED" w:rsidP="00A178ED">
      <w:pPr>
        <w:spacing w:line="276" w:lineRule="auto"/>
        <w:ind w:firstLine="480"/>
        <w:rPr>
          <w:rFonts w:ascii="標楷體" w:eastAsia="標楷體" w:hAnsi="標楷體"/>
        </w:rPr>
      </w:pPr>
    </w:p>
    <w:p w:rsidR="00EC7573" w:rsidRPr="00743DE0" w:rsidRDefault="00EC7573" w:rsidP="00EC7573">
      <w:pPr>
        <w:spacing w:line="276" w:lineRule="auto"/>
        <w:ind w:firstLine="480"/>
        <w:rPr>
          <w:rFonts w:ascii="標楷體" w:eastAsia="標楷體" w:hAnsi="標楷體"/>
        </w:rPr>
      </w:pPr>
      <w:r w:rsidRPr="00743DE0">
        <w:rPr>
          <w:rFonts w:ascii="標楷體" w:eastAsia="標楷體" w:hAnsi="標楷體" w:hint="eastAsia"/>
        </w:rPr>
        <w:t>今年時報奬推出主視覺</w:t>
      </w:r>
      <w:r>
        <w:rPr>
          <w:rFonts w:ascii="標楷體" w:eastAsia="標楷體" w:hAnsi="標楷體" w:hint="eastAsia"/>
        </w:rPr>
        <w:t>由6</w:t>
      </w:r>
      <w:r>
        <w:rPr>
          <w:rFonts w:ascii="標楷體" w:eastAsia="標楷體" w:hAnsi="標楷體"/>
        </w:rPr>
        <w:t>636</w:t>
      </w:r>
      <w:r>
        <w:rPr>
          <w:rFonts w:ascii="標楷體" w:eastAsia="標楷體" w:hAnsi="標楷體" w:hint="eastAsia"/>
        </w:rPr>
        <w:t>創意公司創作，以</w:t>
      </w:r>
      <w:r w:rsidRPr="00743DE0">
        <w:rPr>
          <w:rFonts w:ascii="標楷體" w:eastAsia="標楷體" w:hAnsi="標楷體" w:hint="eastAsia"/>
        </w:rPr>
        <w:t>“團結的城市</w:t>
      </w:r>
      <w:r w:rsidRPr="00743DE0">
        <w:rPr>
          <w:rFonts w:ascii="標楷體" w:eastAsia="標楷體" w:hAnsi="標楷體"/>
        </w:rPr>
        <w:t xml:space="preserve"> </w:t>
      </w:r>
      <w:r w:rsidRPr="00743DE0">
        <w:rPr>
          <w:rFonts w:ascii="標楷體" w:eastAsia="標楷體" w:hAnsi="標楷體" w:hint="eastAsia"/>
        </w:rPr>
        <w:t>發光的創意”(United City,</w:t>
      </w:r>
      <w:r>
        <w:rPr>
          <w:rFonts w:ascii="標楷體" w:eastAsia="標楷體" w:hAnsi="標楷體" w:hint="eastAsia"/>
        </w:rPr>
        <w:t xml:space="preserve"> </w:t>
      </w:r>
      <w:r w:rsidRPr="00743DE0">
        <w:rPr>
          <w:rFonts w:ascii="標楷體" w:eastAsia="標楷體" w:hAnsi="標楷體" w:hint="eastAsia"/>
        </w:rPr>
        <w:t>Luminous Creativity)為主軸</w:t>
      </w:r>
      <w:r>
        <w:rPr>
          <w:rFonts w:ascii="標楷體" w:eastAsia="標楷體" w:hAnsi="標楷體" w:hint="eastAsia"/>
        </w:rPr>
        <w:t>，期許因疫情讓這世界變得</w:t>
      </w:r>
      <w:r w:rsidRPr="00743DE0">
        <w:rPr>
          <w:rFonts w:ascii="標楷體" w:eastAsia="標楷體" w:hAnsi="標楷體" w:hint="eastAsia"/>
        </w:rPr>
        <w:t>無常，而創意更不應畏懼艱難，只有團結才能克服萬難，創意再次讓城市發光。我們持續期待在這大環境紛擾詭譎多變的日子裡，廣告人仍持續不間斷「用創意讓世界變的更美好」。</w:t>
      </w:r>
    </w:p>
    <w:p w:rsidR="00A178ED" w:rsidRDefault="00A178ED" w:rsidP="0072466C">
      <w:pPr>
        <w:spacing w:line="276" w:lineRule="auto"/>
        <w:rPr>
          <w:rFonts w:ascii="標楷體" w:eastAsia="標楷體" w:hAnsi="標楷體"/>
        </w:rPr>
      </w:pPr>
      <w:bookmarkStart w:id="0" w:name="_GoBack"/>
      <w:bookmarkEnd w:id="0"/>
    </w:p>
    <w:p w:rsidR="0094735C" w:rsidRDefault="002A4E41" w:rsidP="0094735C">
      <w:pPr>
        <w:spacing w:line="276" w:lineRule="auto"/>
        <w:ind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今年</w:t>
      </w:r>
      <w:r w:rsidR="0072466C">
        <w:rPr>
          <w:rFonts w:ascii="標楷體" w:eastAsia="標楷體" w:hAnsi="標楷體" w:hint="eastAsia"/>
        </w:rPr>
        <w:t>時報</w:t>
      </w:r>
      <w:r w:rsidR="009D480F">
        <w:rPr>
          <w:rFonts w:ascii="標楷體" w:eastAsia="標楷體" w:hAnsi="標楷體" w:hint="eastAsia"/>
          <w:lang w:eastAsia="zh-HK"/>
        </w:rPr>
        <w:t>金像</w:t>
      </w:r>
      <w:r w:rsidR="009D480F">
        <w:rPr>
          <w:rFonts w:ascii="標楷體" w:eastAsia="標楷體" w:hAnsi="標楷體" w:hint="eastAsia"/>
        </w:rPr>
        <w:t>獎</w:t>
      </w:r>
      <w:r w:rsidR="0072466C">
        <w:rPr>
          <w:rFonts w:ascii="標楷體" w:eastAsia="標楷體" w:hAnsi="標楷體" w:hint="eastAsia"/>
        </w:rPr>
        <w:t>辦法當中異動為</w:t>
      </w:r>
      <w:r w:rsidR="009E0525">
        <w:rPr>
          <w:rFonts w:ascii="標楷體" w:eastAsia="標楷體" w:hAnsi="標楷體" w:hint="eastAsia"/>
        </w:rPr>
        <w:t>公關</w:t>
      </w:r>
      <w:r w:rsidR="004541EA">
        <w:rPr>
          <w:rFonts w:ascii="標楷體" w:eastAsia="標楷體" w:hAnsi="標楷體" w:hint="eastAsia"/>
        </w:rPr>
        <w:t>類</w:t>
      </w:r>
      <w:r w:rsidR="00BD3F12">
        <w:rPr>
          <w:rFonts w:ascii="標楷體" w:eastAsia="標楷體" w:hAnsi="標楷體" w:hint="eastAsia"/>
        </w:rPr>
        <w:t>下增設</w:t>
      </w:r>
      <w:r w:rsidR="0094735C">
        <w:rPr>
          <w:rFonts w:ascii="標楷體" w:eastAsia="標楷體" w:hAnsi="標楷體" w:hint="eastAsia"/>
        </w:rPr>
        <w:t>二</w:t>
      </w:r>
      <w:r w:rsidR="00BD3F12">
        <w:rPr>
          <w:rFonts w:ascii="標楷體" w:eastAsia="標楷體" w:hAnsi="標楷體" w:hint="eastAsia"/>
        </w:rPr>
        <w:t>項</w:t>
      </w:r>
      <w:r w:rsidR="00BD3F12">
        <w:rPr>
          <w:rFonts w:ascii="標楷體" w:eastAsia="標楷體" w:hAnsi="標楷體"/>
        </w:rPr>
        <w:t>:</w:t>
      </w:r>
      <w:r w:rsidR="0094735C">
        <w:rPr>
          <w:rFonts w:ascii="標楷體" w:eastAsia="標楷體" w:hAnsi="標楷體" w:hint="eastAsia"/>
        </w:rPr>
        <w:t>公益</w:t>
      </w:r>
      <w:r w:rsidR="00BD3F12">
        <w:rPr>
          <w:rFonts w:ascii="標楷體" w:eastAsia="標楷體" w:hAnsi="標楷體" w:hint="eastAsia"/>
        </w:rPr>
        <w:t>及綜合項</w:t>
      </w:r>
      <w:r w:rsidR="009E0525">
        <w:rPr>
          <w:rFonts w:ascii="標楷體" w:eastAsia="標楷體" w:hAnsi="標楷體" w:hint="eastAsia"/>
        </w:rPr>
        <w:t>，</w:t>
      </w:r>
      <w:r w:rsidR="009D480F">
        <w:rPr>
          <w:rFonts w:ascii="標楷體" w:eastAsia="標楷體" w:hAnsi="標楷體" w:hint="eastAsia"/>
        </w:rPr>
        <w:t>並</w:t>
      </w:r>
      <w:r w:rsidR="00BD3F12">
        <w:rPr>
          <w:rFonts w:ascii="標楷體" w:eastAsia="標楷體" w:hAnsi="標楷體" w:hint="eastAsia"/>
        </w:rPr>
        <w:t>由</w:t>
      </w:r>
      <w:r w:rsidR="009E0525">
        <w:rPr>
          <w:rFonts w:ascii="標楷體" w:eastAsia="標楷體" w:hAnsi="標楷體" w:hint="eastAsia"/>
          <w:lang w:eastAsia="zh-HK"/>
        </w:rPr>
        <w:t>各</w:t>
      </w:r>
      <w:r w:rsidR="00BD3F12">
        <w:rPr>
          <w:rFonts w:ascii="標楷體" w:eastAsia="標楷體" w:hAnsi="標楷體" w:hint="eastAsia"/>
        </w:rPr>
        <w:t>項</w:t>
      </w:r>
      <w:r w:rsidR="009E0525">
        <w:rPr>
          <w:rFonts w:ascii="標楷體" w:eastAsia="標楷體" w:hAnsi="標楷體" w:hint="eastAsia"/>
          <w:lang w:eastAsia="zh-HK"/>
        </w:rPr>
        <w:t>選出金、銀、銅及佳作等獎項</w:t>
      </w:r>
      <w:r w:rsidR="0072466C">
        <w:rPr>
          <w:rFonts w:ascii="標楷體" w:eastAsia="標楷體" w:hAnsi="標楷體" w:hint="eastAsia"/>
        </w:rPr>
        <w:t>，</w:t>
      </w:r>
      <w:r w:rsidR="0094735C">
        <w:rPr>
          <w:rFonts w:ascii="標楷體" w:eastAsia="標楷體" w:hAnsi="標楷體" w:hint="eastAsia"/>
        </w:rPr>
        <w:t>總</w:t>
      </w:r>
      <w:r w:rsidR="0072466C">
        <w:rPr>
          <w:rFonts w:ascii="標楷體" w:eastAsia="標楷體" w:hAnsi="標楷體" w:hint="eastAsia"/>
        </w:rPr>
        <w:t>計</w:t>
      </w:r>
      <w:r w:rsidR="0094735C">
        <w:rPr>
          <w:rFonts w:ascii="標楷體" w:eastAsia="標楷體" w:hAnsi="標楷體" w:hint="eastAsia"/>
        </w:rPr>
        <w:t>奬項增為4</w:t>
      </w:r>
      <w:r w:rsidR="0094735C">
        <w:rPr>
          <w:rFonts w:ascii="標楷體" w:eastAsia="標楷體" w:hAnsi="標楷體"/>
        </w:rPr>
        <w:t>4</w:t>
      </w:r>
      <w:r w:rsidR="0094735C">
        <w:rPr>
          <w:rFonts w:ascii="標楷體" w:eastAsia="標楷體" w:hAnsi="標楷體" w:hint="eastAsia"/>
        </w:rPr>
        <w:t>個奬項</w:t>
      </w:r>
      <w:r w:rsidR="0072466C">
        <w:rPr>
          <w:rFonts w:ascii="標楷體" w:eastAsia="標楷體" w:hAnsi="標楷體" w:hint="eastAsia"/>
        </w:rPr>
        <w:t>。時報</w:t>
      </w:r>
      <w:r w:rsidR="0094735C">
        <w:rPr>
          <w:rFonts w:ascii="標楷體" w:eastAsia="標楷體" w:hAnsi="標楷體" w:hint="eastAsia"/>
        </w:rPr>
        <w:t>金像奬分為</w:t>
      </w:r>
      <w:r w:rsidR="005A0515">
        <w:rPr>
          <w:rFonts w:ascii="標楷體" w:eastAsia="標楷體" w:hAnsi="標楷體" w:hint="eastAsia"/>
        </w:rPr>
        <w:t>平面、影片、</w:t>
      </w:r>
      <w:r w:rsidR="005A0515" w:rsidRPr="005A0515">
        <w:rPr>
          <w:rFonts w:ascii="標楷體" w:eastAsia="標楷體" w:hAnsi="標楷體" w:hint="eastAsia"/>
        </w:rPr>
        <w:t>數位行銷、整合行銷、公關、廣播與音頻、設計、技術共八類；</w:t>
      </w:r>
      <w:r w:rsidR="005A0515">
        <w:rPr>
          <w:rFonts w:ascii="標楷體" w:eastAsia="標楷體" w:hAnsi="標楷體" w:hint="eastAsia"/>
        </w:rPr>
        <w:t>而各類下分</w:t>
      </w:r>
      <w:r w:rsidR="0094735C">
        <w:rPr>
          <w:rFonts w:ascii="標楷體" w:eastAsia="標楷體" w:hAnsi="標楷體" w:hint="eastAsia"/>
        </w:rPr>
        <w:t>9個</w:t>
      </w:r>
      <w:r w:rsidR="005A0515">
        <w:rPr>
          <w:rFonts w:ascii="標楷體" w:eastAsia="標楷體" w:hAnsi="標楷體" w:hint="eastAsia"/>
        </w:rPr>
        <w:t>子</w:t>
      </w:r>
      <w:r w:rsidR="0094735C">
        <w:rPr>
          <w:rFonts w:ascii="標楷體" w:eastAsia="標楷體" w:hAnsi="標楷體" w:hint="eastAsia"/>
        </w:rPr>
        <w:t>項目</w:t>
      </w:r>
      <w:r w:rsidR="005A0515">
        <w:rPr>
          <w:rFonts w:ascii="標楷體" w:eastAsia="標楷體" w:hAnsi="標楷體" w:hint="eastAsia"/>
        </w:rPr>
        <w:t>。金手指奬則分為3大類別包含行銷類、創意類、應用類，類</w:t>
      </w:r>
      <w:r w:rsidR="005A0515">
        <w:rPr>
          <w:rFonts w:ascii="標楷體" w:eastAsia="標楷體" w:hAnsi="標楷體" w:hint="eastAsia"/>
        </w:rPr>
        <w:lastRenderedPageBreak/>
        <w:t>下合計分成</w:t>
      </w:r>
      <w:r w:rsidR="005A0515">
        <w:rPr>
          <w:rFonts w:ascii="標楷體" w:eastAsia="標楷體" w:hAnsi="標楷體"/>
        </w:rPr>
        <w:t>29</w:t>
      </w:r>
      <w:r w:rsidR="005A0515">
        <w:rPr>
          <w:rFonts w:ascii="標楷體" w:eastAsia="標楷體" w:hAnsi="標楷體" w:hint="eastAsia"/>
        </w:rPr>
        <w:t>個項目，詳細分類可上官網查詢。</w:t>
      </w:r>
    </w:p>
    <w:p w:rsidR="005A0515" w:rsidRDefault="005A0515" w:rsidP="0094735C">
      <w:pPr>
        <w:spacing w:line="276" w:lineRule="auto"/>
        <w:ind w:firstLine="480"/>
        <w:rPr>
          <w:rFonts w:ascii="標楷體" w:eastAsia="標楷體" w:hAnsi="標楷體"/>
        </w:rPr>
      </w:pPr>
    </w:p>
    <w:p w:rsidR="009D480F" w:rsidRDefault="0066102F" w:rsidP="009D480F">
      <w:pPr>
        <w:spacing w:line="276" w:lineRule="auto"/>
        <w:jc w:val="center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/>
        </w:rPr>
        <w:tab/>
      </w:r>
      <w:r w:rsidR="00233659">
        <w:rPr>
          <w:rFonts w:ascii="標楷體" w:eastAsia="標楷體" w:hAnsi="標楷體"/>
        </w:rPr>
        <w:tab/>
      </w:r>
      <w:r w:rsidR="009D480F">
        <w:rPr>
          <w:rFonts w:ascii="標楷體" w:eastAsia="標楷體" w:hAnsi="標楷體" w:hint="eastAsia"/>
          <w:color w:val="FF0000"/>
        </w:rPr>
        <w:t>2</w:t>
      </w:r>
      <w:r w:rsidR="009D480F">
        <w:rPr>
          <w:rFonts w:ascii="標楷體" w:eastAsia="標楷體" w:hAnsi="標楷體"/>
          <w:color w:val="FF0000"/>
        </w:rPr>
        <w:t>02</w:t>
      </w:r>
      <w:r w:rsidR="004335CA">
        <w:rPr>
          <w:rFonts w:ascii="標楷體" w:eastAsia="標楷體" w:hAnsi="標楷體"/>
          <w:color w:val="FF0000"/>
        </w:rPr>
        <w:t>0</w:t>
      </w:r>
      <w:r w:rsidR="009D480F">
        <w:rPr>
          <w:rFonts w:ascii="標楷體" w:eastAsia="標楷體" w:hAnsi="標楷體" w:hint="eastAsia"/>
          <w:color w:val="FF0000"/>
        </w:rPr>
        <w:t xml:space="preserve">年度最佳金像奬 </w:t>
      </w:r>
    </w:p>
    <w:p w:rsidR="009D480F" w:rsidRDefault="004335CA" w:rsidP="009D480F">
      <w:pPr>
        <w:spacing w:line="276" w:lineRule="auto"/>
        <w:jc w:val="center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  <w:noProof/>
          <w:color w:val="FF0000"/>
        </w:rPr>
        <w:drawing>
          <wp:inline distT="0" distB="0" distL="0" distR="0">
            <wp:extent cx="5274310" cy="2664460"/>
            <wp:effectExtent l="0" t="0" r="2540" b="254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0515">
        <w:rPr>
          <w:rFonts w:ascii="標楷體" w:eastAsia="標楷體" w:hAnsi="標楷體" w:hint="eastAsia"/>
          <w:color w:val="FF0000"/>
        </w:rPr>
        <w:t>圖說:獲得2</w:t>
      </w:r>
      <w:r w:rsidR="005A0515">
        <w:rPr>
          <w:rFonts w:ascii="標楷體" w:eastAsia="標楷體" w:hAnsi="標楷體"/>
          <w:color w:val="FF0000"/>
        </w:rPr>
        <w:t>020</w:t>
      </w:r>
      <w:r w:rsidR="005A0515">
        <w:rPr>
          <w:rFonts w:ascii="標楷體" w:eastAsia="標楷體" w:hAnsi="標楷體" w:hint="eastAsia"/>
          <w:color w:val="FF0000"/>
        </w:rPr>
        <w:t>年度最佳金像奬、</w:t>
      </w:r>
      <w:r w:rsidR="009D480F">
        <w:rPr>
          <w:rFonts w:ascii="標楷體" w:eastAsia="標楷體" w:hAnsi="標楷體" w:hint="eastAsia"/>
          <w:color w:val="FF0000"/>
        </w:rPr>
        <w:t>作品名稱:</w:t>
      </w:r>
      <w:r w:rsidR="009D480F" w:rsidRPr="000732C1">
        <w:rPr>
          <w:rFonts w:ascii="標楷體" w:eastAsia="標楷體" w:hAnsi="標楷體" w:hint="eastAsia"/>
          <w:color w:val="FF0000"/>
        </w:rPr>
        <w:t>礁溪老爺 - 天后休假中</w:t>
      </w:r>
    </w:p>
    <w:p w:rsidR="009D480F" w:rsidRDefault="009D480F" w:rsidP="009D480F">
      <w:pPr>
        <w:spacing w:line="276" w:lineRule="auto"/>
        <w:jc w:val="center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  <w:color w:val="FF0000"/>
        </w:rPr>
        <w:t>代理商:</w:t>
      </w:r>
      <w:r w:rsidRPr="000732C1">
        <w:rPr>
          <w:rFonts w:ascii="標楷體" w:eastAsia="標楷體" w:hAnsi="標楷體" w:hint="eastAsia"/>
          <w:color w:val="FF0000"/>
        </w:rPr>
        <w:t>台灣奧美集團</w:t>
      </w:r>
      <w:r w:rsidR="004335CA">
        <w:rPr>
          <w:rFonts w:ascii="標楷體" w:eastAsia="標楷體" w:hAnsi="標楷體" w:hint="eastAsia"/>
          <w:color w:val="FF0000"/>
        </w:rPr>
        <w:t>、</w:t>
      </w:r>
      <w:r>
        <w:rPr>
          <w:rFonts w:ascii="標楷體" w:eastAsia="標楷體" w:hAnsi="標楷體" w:hint="eastAsia"/>
          <w:color w:val="FF0000"/>
        </w:rPr>
        <w:t>廣告主:</w:t>
      </w:r>
      <w:r w:rsidRPr="000732C1">
        <w:rPr>
          <w:rFonts w:ascii="標楷體" w:eastAsia="標楷體" w:hAnsi="標楷體" w:hint="eastAsia"/>
          <w:color w:val="FF0000"/>
        </w:rPr>
        <w:t>礁溪老爺酒店</w:t>
      </w:r>
    </w:p>
    <w:p w:rsidR="009D480F" w:rsidRPr="00556D0A" w:rsidRDefault="009D480F" w:rsidP="009D480F">
      <w:pPr>
        <w:spacing w:line="276" w:lineRule="auto"/>
        <w:jc w:val="center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  <w:color w:val="FF0000"/>
        </w:rPr>
        <w:t>作品連結</w:t>
      </w:r>
      <w:r w:rsidR="004335CA">
        <w:rPr>
          <w:rFonts w:ascii="標楷體" w:eastAsia="標楷體" w:hAnsi="標楷體" w:hint="eastAsia"/>
          <w:color w:val="FF0000"/>
        </w:rPr>
        <w:t>:</w:t>
      </w:r>
      <w:r w:rsidR="004335CA" w:rsidRPr="004335CA">
        <w:t xml:space="preserve"> </w:t>
      </w:r>
      <w:r w:rsidR="00EC7573">
        <w:fldChar w:fldCharType="begin"/>
      </w:r>
      <w:r w:rsidR="00EC7573">
        <w:instrText xml:space="preserve"> HYPERLINK "https://youtu.be/q43zsmbCKcw" \t "_blank" </w:instrText>
      </w:r>
      <w:r w:rsidR="00EC7573">
        <w:fldChar w:fldCharType="separate"/>
      </w:r>
      <w:r w:rsidR="004335CA">
        <w:rPr>
          <w:rStyle w:val="a3"/>
          <w:rFonts w:ascii="Arial" w:hAnsi="Arial" w:cs="Arial"/>
          <w:sz w:val="23"/>
          <w:szCs w:val="23"/>
          <w:shd w:val="clear" w:color="auto" w:fill="F9F9F9"/>
        </w:rPr>
        <w:t>https://youtu.be/q43zsmbCKcw</w:t>
      </w:r>
      <w:r w:rsidR="00EC7573">
        <w:rPr>
          <w:rStyle w:val="a3"/>
          <w:rFonts w:ascii="Arial" w:hAnsi="Arial" w:cs="Arial"/>
          <w:sz w:val="23"/>
          <w:szCs w:val="23"/>
          <w:shd w:val="clear" w:color="auto" w:fill="F9F9F9"/>
        </w:rPr>
        <w:fldChar w:fldCharType="end"/>
      </w:r>
    </w:p>
    <w:p w:rsidR="00556D0A" w:rsidRDefault="00556D0A" w:rsidP="00C770E5">
      <w:pPr>
        <w:spacing w:line="276" w:lineRule="auto"/>
        <w:rPr>
          <w:rFonts w:ascii="標楷體" w:eastAsia="標楷體" w:hAnsi="標楷體"/>
        </w:rPr>
      </w:pPr>
    </w:p>
    <w:p w:rsidR="007F6C74" w:rsidRPr="000732C1" w:rsidRDefault="00556D0A" w:rsidP="004335CA">
      <w:pPr>
        <w:pStyle w:val="Web"/>
        <w:shd w:val="clear" w:color="auto" w:fill="FFFFFF"/>
        <w:spacing w:before="0" w:beforeAutospacing="0" w:after="0" w:afterAutospacing="0" w:line="420" w:lineRule="atLeast"/>
        <w:ind w:firstLine="480"/>
        <w:rPr>
          <w:rFonts w:ascii="標楷體" w:eastAsia="標楷體" w:hAnsi="標楷體"/>
        </w:rPr>
      </w:pPr>
      <w:r w:rsidRPr="000732C1">
        <w:rPr>
          <w:rFonts w:ascii="標楷體" w:eastAsia="標楷體" w:hAnsi="標楷體" w:cstheme="minorBidi" w:hint="eastAsia"/>
          <w:kern w:val="2"/>
          <w:szCs w:val="22"/>
        </w:rPr>
        <w:t>第</w:t>
      </w:r>
      <w:r w:rsidRPr="000732C1">
        <w:rPr>
          <w:rFonts w:ascii="標楷體" w:eastAsia="標楷體" w:hAnsi="標楷體" w:cstheme="minorBidi"/>
          <w:kern w:val="2"/>
          <w:szCs w:val="22"/>
        </w:rPr>
        <w:t>44</w:t>
      </w:r>
      <w:r w:rsidRPr="000732C1">
        <w:rPr>
          <w:rFonts w:ascii="標楷體" w:eastAsia="標楷體" w:hAnsi="標楷體" w:cstheme="minorBidi" w:hint="eastAsia"/>
          <w:kern w:val="2"/>
          <w:szCs w:val="22"/>
        </w:rPr>
        <w:t>屆</w:t>
      </w:r>
      <w:r w:rsidR="00233659" w:rsidRPr="000732C1">
        <w:rPr>
          <w:rFonts w:ascii="標楷體" w:eastAsia="標楷體" w:hAnsi="標楷體" w:cstheme="minorBidi" w:hint="eastAsia"/>
          <w:kern w:val="2"/>
          <w:szCs w:val="22"/>
        </w:rPr>
        <w:t>時報金像奬今年</w:t>
      </w:r>
      <w:r w:rsidRPr="000732C1">
        <w:rPr>
          <w:rFonts w:ascii="標楷體" w:eastAsia="標楷體" w:hAnsi="標楷體" w:cstheme="minorBidi" w:hint="eastAsia"/>
          <w:kern w:val="2"/>
          <w:szCs w:val="22"/>
        </w:rPr>
        <w:t>作品徵集時間</w:t>
      </w:r>
      <w:r w:rsidR="004335CA">
        <w:rPr>
          <w:rFonts w:ascii="標楷體" w:eastAsia="標楷體" w:hAnsi="標楷體" w:cstheme="minorBidi" w:hint="eastAsia"/>
          <w:kern w:val="2"/>
          <w:szCs w:val="22"/>
        </w:rPr>
        <w:t>即日起</w:t>
      </w:r>
      <w:r w:rsidRPr="000732C1">
        <w:rPr>
          <w:rFonts w:ascii="標楷體" w:eastAsia="標楷體" w:hAnsi="標楷體" w:cstheme="minorBidi" w:hint="eastAsia"/>
          <w:kern w:val="2"/>
          <w:szCs w:val="22"/>
        </w:rPr>
        <w:t>至8月3</w:t>
      </w:r>
      <w:r w:rsidRPr="000732C1">
        <w:rPr>
          <w:rFonts w:ascii="標楷體" w:eastAsia="標楷體" w:hAnsi="標楷體" w:cstheme="minorBidi"/>
          <w:kern w:val="2"/>
          <w:szCs w:val="22"/>
        </w:rPr>
        <w:t>1</w:t>
      </w:r>
      <w:r w:rsidRPr="000732C1">
        <w:rPr>
          <w:rFonts w:ascii="標楷體" w:eastAsia="標楷體" w:hAnsi="標楷體" w:cstheme="minorBidi" w:hint="eastAsia"/>
          <w:kern w:val="2"/>
          <w:szCs w:val="22"/>
        </w:rPr>
        <w:t>日止，</w:t>
      </w:r>
      <w:r w:rsidR="00A64936" w:rsidRPr="000732C1">
        <w:rPr>
          <w:rFonts w:ascii="標楷體" w:eastAsia="標楷體" w:hAnsi="標楷體" w:cstheme="minorBidi" w:hint="eastAsia"/>
          <w:kern w:val="2"/>
          <w:szCs w:val="22"/>
        </w:rPr>
        <w:t>今年提供</w:t>
      </w:r>
      <w:r w:rsidR="003E5AD2" w:rsidRPr="000732C1">
        <w:rPr>
          <w:rFonts w:ascii="標楷體" w:eastAsia="標楷體" w:hAnsi="標楷體" w:cstheme="minorBidi" w:hint="eastAsia"/>
          <w:kern w:val="2"/>
          <w:szCs w:val="22"/>
        </w:rPr>
        <w:t>早鳥優惠價</w:t>
      </w:r>
      <w:r w:rsidR="00A64936" w:rsidRPr="000732C1">
        <w:rPr>
          <w:rFonts w:ascii="標楷體" w:eastAsia="標楷體" w:hAnsi="標楷體" w:cstheme="minorBidi" w:hint="eastAsia"/>
          <w:kern w:val="2"/>
          <w:szCs w:val="22"/>
        </w:rPr>
        <w:t>分二階段實施，即日起至7月15日前報名並完成繳費者，享有8折優惠；第二階段於</w:t>
      </w:r>
      <w:r w:rsidR="00A64936" w:rsidRPr="000732C1">
        <w:rPr>
          <w:rFonts w:ascii="標楷體" w:eastAsia="標楷體" w:hAnsi="標楷體" w:cstheme="minorBidi"/>
          <w:kern w:val="2"/>
          <w:szCs w:val="22"/>
        </w:rPr>
        <w:t>8月15日前報名</w:t>
      </w:r>
      <w:r w:rsidR="00A64936" w:rsidRPr="000732C1">
        <w:rPr>
          <w:rFonts w:ascii="標楷體" w:eastAsia="標楷體" w:hAnsi="標楷體" w:cstheme="minorBidi" w:hint="eastAsia"/>
          <w:kern w:val="2"/>
          <w:szCs w:val="22"/>
        </w:rPr>
        <w:t>並完成繳費</w:t>
      </w:r>
      <w:r w:rsidR="00A64936" w:rsidRPr="000732C1">
        <w:rPr>
          <w:rFonts w:ascii="標楷體" w:eastAsia="標楷體" w:hAnsi="標楷體" w:cstheme="minorBidi"/>
          <w:kern w:val="2"/>
          <w:szCs w:val="22"/>
        </w:rPr>
        <w:t>者，享有9折優惠</w:t>
      </w:r>
      <w:r w:rsidR="00A64936" w:rsidRPr="000732C1">
        <w:rPr>
          <w:rFonts w:ascii="標楷體" w:eastAsia="標楷體" w:hAnsi="標楷體" w:cstheme="minorBidi" w:hint="eastAsia"/>
          <w:kern w:val="2"/>
          <w:szCs w:val="22"/>
        </w:rPr>
        <w:t>。徵件將於8</w:t>
      </w:r>
      <w:r w:rsidR="003E5AD2" w:rsidRPr="000732C1">
        <w:rPr>
          <w:rFonts w:ascii="標楷體" w:eastAsia="標楷體" w:hAnsi="標楷體" w:cstheme="minorBidi" w:hint="eastAsia"/>
          <w:kern w:val="2"/>
          <w:szCs w:val="22"/>
        </w:rPr>
        <w:t>月31日截止</w:t>
      </w:r>
      <w:r w:rsidR="00A64936" w:rsidRPr="000732C1">
        <w:rPr>
          <w:rFonts w:ascii="標楷體" w:eastAsia="標楷體" w:hAnsi="標楷體" w:cstheme="minorBidi" w:hint="eastAsia"/>
          <w:kern w:val="2"/>
          <w:szCs w:val="22"/>
        </w:rPr>
        <w:t>收件</w:t>
      </w:r>
      <w:r w:rsidR="003E5AD2" w:rsidRPr="000732C1">
        <w:rPr>
          <w:rFonts w:ascii="標楷體" w:eastAsia="標楷體" w:hAnsi="標楷體" w:cstheme="minorBidi" w:hint="eastAsia"/>
          <w:kern w:val="2"/>
          <w:szCs w:val="22"/>
        </w:rPr>
        <w:t>,歡迎</w:t>
      </w:r>
      <w:r w:rsidR="00A64936" w:rsidRPr="000732C1">
        <w:rPr>
          <w:rFonts w:ascii="標楷體" w:eastAsia="標楷體" w:hAnsi="標楷體" w:cstheme="minorBidi" w:hint="eastAsia"/>
          <w:kern w:val="2"/>
          <w:szCs w:val="22"/>
        </w:rPr>
        <w:t>各代理公司、製作公司</w:t>
      </w:r>
      <w:r w:rsidR="000732C1">
        <w:rPr>
          <w:rFonts w:ascii="標楷體" w:eastAsia="標楷體" w:hAnsi="標楷體" w:cstheme="minorBidi" w:hint="eastAsia"/>
          <w:kern w:val="2"/>
          <w:szCs w:val="22"/>
        </w:rPr>
        <w:t>、廣告主</w:t>
      </w:r>
      <w:r w:rsidR="009D480F">
        <w:rPr>
          <w:rFonts w:ascii="標楷體" w:eastAsia="標楷體" w:hAnsi="標楷體" w:cstheme="minorBidi" w:hint="eastAsia"/>
          <w:kern w:val="2"/>
          <w:szCs w:val="22"/>
        </w:rPr>
        <w:t>，媒體</w:t>
      </w:r>
      <w:r w:rsidR="000732C1">
        <w:rPr>
          <w:rFonts w:ascii="標楷體" w:eastAsia="標楷體" w:hAnsi="標楷體" w:cstheme="minorBidi" w:hint="eastAsia"/>
          <w:kern w:val="2"/>
          <w:szCs w:val="22"/>
        </w:rPr>
        <w:t>等</w:t>
      </w:r>
      <w:r w:rsidR="003E5AD2" w:rsidRPr="000732C1">
        <w:rPr>
          <w:rFonts w:ascii="標楷體" w:eastAsia="標楷體" w:hAnsi="標楷體" w:cstheme="minorBidi" w:hint="eastAsia"/>
          <w:kern w:val="2"/>
          <w:szCs w:val="22"/>
        </w:rPr>
        <w:t>報名參賽,</w:t>
      </w:r>
      <w:r w:rsidR="003E5AD2" w:rsidRPr="000732C1">
        <w:rPr>
          <w:rFonts w:ascii="標楷體" w:eastAsia="標楷體" w:hAnsi="標楷體" w:cstheme="minorBidi"/>
          <w:kern w:val="2"/>
          <w:szCs w:val="22"/>
        </w:rPr>
        <w:t xml:space="preserve"> </w:t>
      </w:r>
      <w:r w:rsidR="007F6C74" w:rsidRPr="000732C1">
        <w:rPr>
          <w:rFonts w:ascii="標楷體" w:eastAsia="標楷體" w:hAnsi="標楷體" w:cstheme="minorBidi" w:hint="eastAsia"/>
          <w:kern w:val="2"/>
          <w:szCs w:val="22"/>
        </w:rPr>
        <w:t>獎項參賽辦法詳細內容請參閱時報</w:t>
      </w:r>
      <w:r w:rsidR="000732C1">
        <w:rPr>
          <w:rFonts w:ascii="標楷體" w:eastAsia="標楷體" w:hAnsi="標楷體" w:cstheme="minorBidi" w:hint="eastAsia"/>
          <w:kern w:val="2"/>
          <w:szCs w:val="22"/>
        </w:rPr>
        <w:t>金像</w:t>
      </w:r>
      <w:r w:rsidR="007F6C74" w:rsidRPr="000732C1">
        <w:rPr>
          <w:rFonts w:ascii="標楷體" w:eastAsia="標楷體" w:hAnsi="標楷體" w:cstheme="minorBidi" w:hint="eastAsia"/>
          <w:kern w:val="2"/>
          <w:szCs w:val="22"/>
        </w:rPr>
        <w:t>獎官方網站：</w:t>
      </w:r>
      <w:r w:rsidR="000732C1" w:rsidRPr="000732C1">
        <w:rPr>
          <w:rFonts w:ascii="標楷體" w:eastAsia="標楷體" w:hAnsi="標楷體"/>
        </w:rPr>
        <w:t>http://www.timesawards.com</w:t>
      </w:r>
    </w:p>
    <w:p w:rsidR="000732C1" w:rsidRDefault="000732C1" w:rsidP="00D07E84">
      <w:pPr>
        <w:spacing w:line="276" w:lineRule="auto"/>
        <w:jc w:val="center"/>
        <w:rPr>
          <w:rFonts w:ascii="標楷體" w:eastAsia="標楷體" w:hAnsi="標楷體"/>
          <w:color w:val="FF0000"/>
        </w:rPr>
      </w:pPr>
    </w:p>
    <w:p w:rsidR="009D480F" w:rsidRDefault="009D480F" w:rsidP="009D480F">
      <w:pPr>
        <w:spacing w:line="276" w:lineRule="auto"/>
        <w:jc w:val="center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/>
        </w:rPr>
        <w:tab/>
      </w:r>
      <w:r>
        <w:rPr>
          <w:rFonts w:ascii="標楷體" w:eastAsia="標楷體" w:hAnsi="標楷體" w:hint="eastAsia"/>
          <w:color w:val="FF0000"/>
        </w:rPr>
        <w:t>2</w:t>
      </w:r>
      <w:r>
        <w:rPr>
          <w:rFonts w:ascii="標楷體" w:eastAsia="標楷體" w:hAnsi="標楷體"/>
          <w:color w:val="FF0000"/>
        </w:rPr>
        <w:t>02</w:t>
      </w:r>
      <w:r w:rsidR="004335CA">
        <w:rPr>
          <w:rFonts w:ascii="標楷體" w:eastAsia="標楷體" w:hAnsi="標楷體"/>
          <w:color w:val="FF0000"/>
        </w:rPr>
        <w:t>0</w:t>
      </w:r>
      <w:r>
        <w:rPr>
          <w:rFonts w:ascii="標楷體" w:eastAsia="標楷體" w:hAnsi="標楷體" w:hint="eastAsia"/>
          <w:color w:val="FF0000"/>
        </w:rPr>
        <w:t xml:space="preserve">年度最佳金手指奬 </w:t>
      </w:r>
    </w:p>
    <w:p w:rsidR="00D55459" w:rsidRDefault="0061144F" w:rsidP="009D480F">
      <w:pPr>
        <w:spacing w:line="276" w:lineRule="auto"/>
        <w:jc w:val="center"/>
        <w:rPr>
          <w:rFonts w:ascii="標楷體" w:eastAsia="標楷體" w:hAnsi="標楷體"/>
          <w:color w:val="FF0000"/>
        </w:rPr>
      </w:pPr>
      <w:r w:rsidRPr="0061144F">
        <w:rPr>
          <w:rFonts w:ascii="標楷體" w:eastAsia="標楷體" w:hAnsi="標楷體"/>
          <w:noProof/>
          <w:color w:val="FF0000"/>
        </w:rPr>
        <w:lastRenderedPageBreak/>
        <w:drawing>
          <wp:inline distT="0" distB="0" distL="0" distR="0">
            <wp:extent cx="5274310" cy="2469540"/>
            <wp:effectExtent l="0" t="0" r="2540" b="6985"/>
            <wp:docPr id="4" name="圖片 4" descr="C:\Users\中時文化傳媒\Downloads\圖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中時文化傳媒\Downloads\圖片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80F" w:rsidRDefault="005A0515" w:rsidP="009D480F">
      <w:pPr>
        <w:spacing w:line="276" w:lineRule="auto"/>
        <w:jc w:val="center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  <w:color w:val="FF0000"/>
        </w:rPr>
        <w:t>獲得2</w:t>
      </w:r>
      <w:r>
        <w:rPr>
          <w:rFonts w:ascii="標楷體" w:eastAsia="標楷體" w:hAnsi="標楷體"/>
          <w:color w:val="FF0000"/>
        </w:rPr>
        <w:t>020</w:t>
      </w:r>
      <w:r>
        <w:rPr>
          <w:rFonts w:ascii="標楷體" w:eastAsia="標楷體" w:hAnsi="標楷體" w:hint="eastAsia"/>
          <w:color w:val="FF0000"/>
        </w:rPr>
        <w:t>年度最佳金手指奬、</w:t>
      </w:r>
      <w:r w:rsidR="009D480F">
        <w:rPr>
          <w:rFonts w:ascii="標楷體" w:eastAsia="標楷體" w:hAnsi="標楷體" w:hint="eastAsia"/>
          <w:color w:val="FF0000"/>
        </w:rPr>
        <w:t>作品名稱:</w:t>
      </w:r>
      <w:r w:rsidR="009D480F" w:rsidRPr="009D480F">
        <w:rPr>
          <w:rFonts w:ascii="標楷體" w:eastAsia="標楷體" w:hAnsi="標楷體" w:hint="eastAsia"/>
          <w:color w:val="FF0000"/>
        </w:rPr>
        <w:t>HBL小巨蛋應援活動</w:t>
      </w:r>
      <w:r w:rsidR="009D480F">
        <w:rPr>
          <w:rFonts w:ascii="標楷體" w:eastAsia="標楷體" w:hAnsi="標楷體"/>
          <w:color w:val="FF0000"/>
        </w:rPr>
        <w:t>/</w:t>
      </w:r>
      <w:r w:rsidR="009D480F" w:rsidRPr="009D480F">
        <w:rPr>
          <w:rFonts w:ascii="標楷體" w:eastAsia="標楷體" w:hAnsi="標楷體" w:hint="eastAsia"/>
          <w:color w:val="FF0000"/>
        </w:rPr>
        <w:t>NIKE BASKETBALL</w:t>
      </w:r>
    </w:p>
    <w:p w:rsidR="009D480F" w:rsidRDefault="009D480F" w:rsidP="009D480F">
      <w:pPr>
        <w:spacing w:line="276" w:lineRule="auto"/>
        <w:jc w:val="center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  <w:color w:val="FF0000"/>
        </w:rPr>
        <w:t>代理商:</w:t>
      </w:r>
      <w:r w:rsidRPr="009D480F">
        <w:rPr>
          <w:rFonts w:ascii="標楷體" w:eastAsia="標楷體" w:hAnsi="標楷體" w:hint="eastAsia"/>
          <w:color w:val="FF0000"/>
        </w:rPr>
        <w:t>演鏡互動</w:t>
      </w:r>
      <w:r w:rsidR="0061144F">
        <w:rPr>
          <w:rFonts w:ascii="標楷體" w:eastAsia="標楷體" w:hAnsi="標楷體" w:hint="eastAsia"/>
          <w:color w:val="FF0000"/>
        </w:rPr>
        <w:t>、</w:t>
      </w:r>
      <w:r>
        <w:rPr>
          <w:rFonts w:ascii="標楷體" w:eastAsia="標楷體" w:hAnsi="標楷體" w:hint="eastAsia"/>
          <w:color w:val="FF0000"/>
        </w:rPr>
        <w:t>廣告主:</w:t>
      </w:r>
      <w:r w:rsidRPr="009D480F">
        <w:rPr>
          <w:rFonts w:ascii="標楷體" w:eastAsia="標楷體" w:hAnsi="標楷體" w:hint="eastAsia"/>
          <w:color w:val="FF0000"/>
        </w:rPr>
        <w:t>必爾斯藍基股份有限公司</w:t>
      </w:r>
    </w:p>
    <w:p w:rsidR="009D480F" w:rsidRPr="00556D0A" w:rsidRDefault="00F24829" w:rsidP="009D480F">
      <w:pPr>
        <w:spacing w:line="276" w:lineRule="auto"/>
        <w:jc w:val="center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  <w:color w:val="FF0000"/>
        </w:rPr>
        <w:t>作品連結:</w:t>
      </w:r>
      <w:r w:rsidRPr="00F24829">
        <w:t xml:space="preserve"> </w:t>
      </w:r>
      <w:r w:rsidR="00EC7573">
        <w:fldChar w:fldCharType="begin"/>
      </w:r>
      <w:r w:rsidR="00EC7573">
        <w:instrText xml:space="preserve"> HYPERLINK "https://youtu.be/OynpZApN_SY" \t "_blank" </w:instrText>
      </w:r>
      <w:r w:rsidR="00EC7573">
        <w:fldChar w:fldCharType="separate"/>
      </w:r>
      <w:r>
        <w:rPr>
          <w:rStyle w:val="a3"/>
          <w:rFonts w:ascii="Arial" w:hAnsi="Arial" w:cs="Arial"/>
          <w:sz w:val="23"/>
          <w:szCs w:val="23"/>
          <w:shd w:val="clear" w:color="auto" w:fill="F9F9F9"/>
        </w:rPr>
        <w:t>https://youtu.be/OynpZApN_SY</w:t>
      </w:r>
      <w:r w:rsidR="00EC7573">
        <w:rPr>
          <w:rStyle w:val="a3"/>
          <w:rFonts w:ascii="Arial" w:hAnsi="Arial" w:cs="Arial"/>
          <w:sz w:val="23"/>
          <w:szCs w:val="23"/>
          <w:shd w:val="clear" w:color="auto" w:fill="F9F9F9"/>
        </w:rPr>
        <w:fldChar w:fldCharType="end"/>
      </w:r>
    </w:p>
    <w:p w:rsidR="00D07E84" w:rsidRPr="009D480F" w:rsidRDefault="00D07E84" w:rsidP="009D480F">
      <w:pPr>
        <w:spacing w:line="276" w:lineRule="auto"/>
        <w:jc w:val="center"/>
        <w:rPr>
          <w:rFonts w:ascii="標楷體" w:eastAsia="標楷體" w:hAnsi="標楷體"/>
          <w:color w:val="FF0000"/>
        </w:rPr>
      </w:pPr>
    </w:p>
    <w:sectPr w:rsidR="00D07E84" w:rsidRPr="009D480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4F55" w:rsidRDefault="00A04F55" w:rsidP="0066102F">
      <w:r>
        <w:separator/>
      </w:r>
    </w:p>
  </w:endnote>
  <w:endnote w:type="continuationSeparator" w:id="0">
    <w:p w:rsidR="00A04F55" w:rsidRDefault="00A04F55" w:rsidP="006610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新細明體">
    <w:panose1 w:val="02020500000000000000"/>
    <w:charset w:val="51"/>
    <w:family w:val="auto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iti TC Light">
    <w:panose1 w:val="02000000000000000000"/>
    <w:charset w:val="51"/>
    <w:family w:val="auto"/>
    <w:pitch w:val="variable"/>
    <w:sig w:usb0="8000002F" w:usb1="0808004A" w:usb2="00000010" w:usb3="00000000" w:csb0="00100000" w:csb1="00000000"/>
  </w:font>
  <w:font w:name="標楷體">
    <w:altName w:val="宋体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4F55" w:rsidRDefault="00A04F55" w:rsidP="0066102F">
      <w:r>
        <w:separator/>
      </w:r>
    </w:p>
  </w:footnote>
  <w:footnote w:type="continuationSeparator" w:id="0">
    <w:p w:rsidR="00A04F55" w:rsidRDefault="00A04F55" w:rsidP="006610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411"/>
    <w:rsid w:val="0005146B"/>
    <w:rsid w:val="000732C1"/>
    <w:rsid w:val="001E56A5"/>
    <w:rsid w:val="00233659"/>
    <w:rsid w:val="002A4E41"/>
    <w:rsid w:val="00335AA8"/>
    <w:rsid w:val="003900CD"/>
    <w:rsid w:val="003E5AD2"/>
    <w:rsid w:val="003F549C"/>
    <w:rsid w:val="004335CA"/>
    <w:rsid w:val="004541EA"/>
    <w:rsid w:val="00492D8A"/>
    <w:rsid w:val="005125C4"/>
    <w:rsid w:val="00556D0A"/>
    <w:rsid w:val="005A0515"/>
    <w:rsid w:val="005B416E"/>
    <w:rsid w:val="00604429"/>
    <w:rsid w:val="0061144F"/>
    <w:rsid w:val="0066102F"/>
    <w:rsid w:val="00716411"/>
    <w:rsid w:val="0072466C"/>
    <w:rsid w:val="00743DE0"/>
    <w:rsid w:val="0078451E"/>
    <w:rsid w:val="007F6C74"/>
    <w:rsid w:val="0085245B"/>
    <w:rsid w:val="008B6E87"/>
    <w:rsid w:val="00924021"/>
    <w:rsid w:val="0094735C"/>
    <w:rsid w:val="00947E12"/>
    <w:rsid w:val="00966EBE"/>
    <w:rsid w:val="009C2C50"/>
    <w:rsid w:val="009D480F"/>
    <w:rsid w:val="009E0525"/>
    <w:rsid w:val="00A04F55"/>
    <w:rsid w:val="00A178ED"/>
    <w:rsid w:val="00A32377"/>
    <w:rsid w:val="00A64936"/>
    <w:rsid w:val="00AB78A2"/>
    <w:rsid w:val="00AE4EAD"/>
    <w:rsid w:val="00B23109"/>
    <w:rsid w:val="00B258CD"/>
    <w:rsid w:val="00B321D6"/>
    <w:rsid w:val="00BB3D5D"/>
    <w:rsid w:val="00BD3F12"/>
    <w:rsid w:val="00BE1AA1"/>
    <w:rsid w:val="00C770E5"/>
    <w:rsid w:val="00D07E84"/>
    <w:rsid w:val="00D55459"/>
    <w:rsid w:val="00EA7429"/>
    <w:rsid w:val="00EC7573"/>
    <w:rsid w:val="00F05457"/>
    <w:rsid w:val="00F24829"/>
    <w:rsid w:val="00F623C8"/>
    <w:rsid w:val="00FE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F6C74"/>
    <w:rPr>
      <w:color w:val="0563C1" w:themeColor="hyperlink"/>
      <w:u w:val="single"/>
    </w:rPr>
  </w:style>
  <w:style w:type="paragraph" w:styleId="Web">
    <w:name w:val="Normal (Web)"/>
    <w:basedOn w:val="a"/>
    <w:uiPriority w:val="99"/>
    <w:unhideWhenUsed/>
    <w:rsid w:val="00A6493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header"/>
    <w:basedOn w:val="a"/>
    <w:link w:val="Char"/>
    <w:uiPriority w:val="99"/>
    <w:unhideWhenUsed/>
    <w:rsid w:val="006610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頁首 Char"/>
    <w:basedOn w:val="a0"/>
    <w:link w:val="a4"/>
    <w:uiPriority w:val="99"/>
    <w:rsid w:val="0066102F"/>
    <w:rPr>
      <w:sz w:val="20"/>
      <w:szCs w:val="20"/>
    </w:rPr>
  </w:style>
  <w:style w:type="paragraph" w:styleId="a5">
    <w:name w:val="footer"/>
    <w:basedOn w:val="a"/>
    <w:link w:val="Char0"/>
    <w:uiPriority w:val="99"/>
    <w:unhideWhenUsed/>
    <w:rsid w:val="006610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尾 Char"/>
    <w:basedOn w:val="a0"/>
    <w:link w:val="a5"/>
    <w:uiPriority w:val="99"/>
    <w:rsid w:val="0066102F"/>
    <w:rPr>
      <w:sz w:val="20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EC7573"/>
    <w:rPr>
      <w:rFonts w:ascii="Heiti TC Light" w:eastAsia="Heiti TC Light"/>
      <w:sz w:val="18"/>
      <w:szCs w:val="18"/>
    </w:rPr>
  </w:style>
  <w:style w:type="character" w:customStyle="1" w:styleId="Char1">
    <w:name w:val="註解方塊文字 Char"/>
    <w:basedOn w:val="a0"/>
    <w:link w:val="a6"/>
    <w:uiPriority w:val="99"/>
    <w:semiHidden/>
    <w:rsid w:val="00EC7573"/>
    <w:rPr>
      <w:rFonts w:ascii="Heiti TC Light" w:eastAsia="Heiti TC Light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F6C74"/>
    <w:rPr>
      <w:color w:val="0563C1" w:themeColor="hyperlink"/>
      <w:u w:val="single"/>
    </w:rPr>
  </w:style>
  <w:style w:type="paragraph" w:styleId="Web">
    <w:name w:val="Normal (Web)"/>
    <w:basedOn w:val="a"/>
    <w:uiPriority w:val="99"/>
    <w:unhideWhenUsed/>
    <w:rsid w:val="00A6493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header"/>
    <w:basedOn w:val="a"/>
    <w:link w:val="Char"/>
    <w:uiPriority w:val="99"/>
    <w:unhideWhenUsed/>
    <w:rsid w:val="006610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頁首 Char"/>
    <w:basedOn w:val="a0"/>
    <w:link w:val="a4"/>
    <w:uiPriority w:val="99"/>
    <w:rsid w:val="0066102F"/>
    <w:rPr>
      <w:sz w:val="20"/>
      <w:szCs w:val="20"/>
    </w:rPr>
  </w:style>
  <w:style w:type="paragraph" w:styleId="a5">
    <w:name w:val="footer"/>
    <w:basedOn w:val="a"/>
    <w:link w:val="Char0"/>
    <w:uiPriority w:val="99"/>
    <w:unhideWhenUsed/>
    <w:rsid w:val="006610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尾 Char"/>
    <w:basedOn w:val="a0"/>
    <w:link w:val="a5"/>
    <w:uiPriority w:val="99"/>
    <w:rsid w:val="0066102F"/>
    <w:rPr>
      <w:sz w:val="20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EC7573"/>
    <w:rPr>
      <w:rFonts w:ascii="Heiti TC Light" w:eastAsia="Heiti TC Light"/>
      <w:sz w:val="18"/>
      <w:szCs w:val="18"/>
    </w:rPr>
  </w:style>
  <w:style w:type="character" w:customStyle="1" w:styleId="Char1">
    <w:name w:val="註解方塊文字 Char"/>
    <w:basedOn w:val="a0"/>
    <w:link w:val="a6"/>
    <w:uiPriority w:val="99"/>
    <w:semiHidden/>
    <w:rsid w:val="00EC7573"/>
    <w:rPr>
      <w:rFonts w:ascii="Heiti TC Light" w:eastAsia="Heiti TC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159</Words>
  <Characters>912</Characters>
  <Application>Microsoft Macintosh Word</Application>
  <DocSecurity>0</DocSecurity>
  <Lines>7</Lines>
  <Paragraphs>2</Paragraphs>
  <ScaleCrop>false</ScaleCrop>
  <Company/>
  <LinksUpToDate>false</LinksUpToDate>
  <CharactersWithSpaces>1069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李雯菁</cp:lastModifiedBy>
  <cp:revision>2</cp:revision>
  <dcterms:created xsi:type="dcterms:W3CDTF">2021-06-30T16:28:00Z</dcterms:created>
  <dcterms:modified xsi:type="dcterms:W3CDTF">2021-06-30T16:28:00Z</dcterms:modified>
</cp:coreProperties>
</file>